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1727" w14:textId="0212FAF2" w:rsidR="00141774" w:rsidRDefault="00652EB7" w:rsidP="00652EB7">
      <w:pPr>
        <w:rPr>
          <w:rFonts w:ascii="Times New Roman" w:hAnsi="Times New Roman" w:cs="Times New Roman"/>
          <w:sz w:val="24"/>
          <w:szCs w:val="24"/>
        </w:rPr>
      </w:pPr>
      <w:r w:rsidRPr="00652EB7">
        <w:br/>
      </w:r>
      <w:r w:rsidRPr="00652EB7">
        <w:rPr>
          <w:rFonts w:ascii="Times New Roman" w:hAnsi="Times New Roman" w:cs="Times New Roman"/>
          <w:b/>
          <w:bCs/>
          <w:sz w:val="28"/>
          <w:szCs w:val="28"/>
        </w:rPr>
        <w:t>ПОЛЬЗОВАТЕЛЬСКОЕ СОГЛАШЕНИЕ САЙТА</w:t>
      </w:r>
      <w:r w:rsidRPr="00652EB7">
        <w:rPr>
          <w:rFonts w:ascii="Times New Roman" w:hAnsi="Times New Roman" w:cs="Times New Roman"/>
          <w:sz w:val="28"/>
          <w:szCs w:val="28"/>
        </w:rPr>
        <w:t xml:space="preserve"> </w:t>
      </w:r>
      <w:hyperlink r:id="rId4" w:history="1">
        <w:r w:rsidR="009D0F1A" w:rsidRPr="007666D7">
          <w:rPr>
            <w:rStyle w:val="ac"/>
            <w:rFonts w:ascii="Times New Roman" w:hAnsi="Times New Roman" w:cs="Times New Roman"/>
            <w:b/>
            <w:bCs/>
            <w:sz w:val="28"/>
            <w:szCs w:val="28"/>
          </w:rPr>
          <w:t>https://vernutdolgi24.ru/</w:t>
        </w:r>
      </w:hyperlink>
      <w:r w:rsidR="009D0F1A">
        <w:rPr>
          <w:rFonts w:ascii="Times New Roman" w:hAnsi="Times New Roman" w:cs="Times New Roman"/>
          <w:b/>
          <w:bCs/>
          <w:sz w:val="28"/>
          <w:szCs w:val="28"/>
        </w:rPr>
        <w:t xml:space="preserve"> </w:t>
      </w:r>
      <w:r w:rsidRPr="00652EB7">
        <w:rPr>
          <w:rFonts w:ascii="Times New Roman" w:hAnsi="Times New Roman" w:cs="Times New Roman"/>
          <w:sz w:val="24"/>
          <w:szCs w:val="24"/>
        </w:rPr>
        <w:br/>
      </w:r>
      <w:r w:rsidRPr="00652EB7">
        <w:rPr>
          <w:rFonts w:ascii="Times New Roman" w:hAnsi="Times New Roman" w:cs="Times New Roman"/>
          <w:sz w:val="24"/>
          <w:szCs w:val="24"/>
        </w:rPr>
        <w:br/>
      </w:r>
      <w:r w:rsidR="00312C55">
        <w:rPr>
          <w:rFonts w:ascii="Times New Roman" w:hAnsi="Times New Roman" w:cs="Times New Roman"/>
          <w:sz w:val="24"/>
          <w:szCs w:val="24"/>
        </w:rPr>
        <w:t xml:space="preserve">от </w:t>
      </w:r>
      <w:r w:rsidR="00141774" w:rsidRPr="00652EB7">
        <w:rPr>
          <w:rFonts w:ascii="Times New Roman" w:hAnsi="Times New Roman" w:cs="Times New Roman"/>
          <w:sz w:val="24"/>
          <w:szCs w:val="24"/>
        </w:rPr>
        <w:t>«</w:t>
      </w:r>
      <w:r w:rsidR="00141774">
        <w:rPr>
          <w:rFonts w:ascii="Times New Roman" w:hAnsi="Times New Roman" w:cs="Times New Roman"/>
          <w:sz w:val="24"/>
          <w:szCs w:val="24"/>
        </w:rPr>
        <w:t>1</w:t>
      </w:r>
      <w:r w:rsidR="00141774" w:rsidRPr="00652EB7">
        <w:rPr>
          <w:rFonts w:ascii="Times New Roman" w:hAnsi="Times New Roman" w:cs="Times New Roman"/>
          <w:sz w:val="24"/>
          <w:szCs w:val="24"/>
        </w:rPr>
        <w:t>»</w:t>
      </w:r>
      <w:r w:rsidR="00141774">
        <w:rPr>
          <w:rFonts w:ascii="Times New Roman" w:hAnsi="Times New Roman" w:cs="Times New Roman"/>
          <w:sz w:val="24"/>
          <w:szCs w:val="24"/>
        </w:rPr>
        <w:t xml:space="preserve"> января </w:t>
      </w:r>
      <w:r w:rsidR="00141774" w:rsidRPr="00652EB7">
        <w:rPr>
          <w:rFonts w:ascii="Times New Roman" w:hAnsi="Times New Roman" w:cs="Times New Roman"/>
          <w:sz w:val="24"/>
          <w:szCs w:val="24"/>
        </w:rPr>
        <w:t xml:space="preserve"> 20</w:t>
      </w:r>
      <w:r w:rsidR="00141774">
        <w:rPr>
          <w:rFonts w:ascii="Times New Roman" w:hAnsi="Times New Roman" w:cs="Times New Roman"/>
          <w:sz w:val="24"/>
          <w:szCs w:val="24"/>
        </w:rPr>
        <w:t>26</w:t>
      </w:r>
      <w:r w:rsidR="00141774" w:rsidRPr="00652EB7">
        <w:rPr>
          <w:rFonts w:ascii="Times New Roman" w:hAnsi="Times New Roman" w:cs="Times New Roman"/>
          <w:sz w:val="24"/>
          <w:szCs w:val="24"/>
        </w:rPr>
        <w:t xml:space="preserve"> г.</w:t>
      </w:r>
      <w:r w:rsidRPr="00652EB7">
        <w:rPr>
          <w:rFonts w:ascii="Times New Roman" w:hAnsi="Times New Roman" w:cs="Times New Roman"/>
          <w:sz w:val="24"/>
          <w:szCs w:val="24"/>
        </w:rPr>
        <w:br/>
      </w:r>
      <w:r w:rsidRPr="00652EB7">
        <w:rPr>
          <w:rFonts w:ascii="Times New Roman" w:hAnsi="Times New Roman" w:cs="Times New Roman"/>
          <w:sz w:val="24"/>
          <w:szCs w:val="24"/>
        </w:rPr>
        <w:br/>
        <w:t xml:space="preserve">Настоящее Пользовательское соглашение (далее — Соглашение) регулирует отношения между Обществом с ограниченной ответственностью «ЮК Консультант» (далее — Оператор, Администрация) и любым лицом, использующим Сайт </w:t>
      </w:r>
      <w:hyperlink r:id="rId5" w:history="1">
        <w:r w:rsidR="00141774" w:rsidRPr="007666D7">
          <w:rPr>
            <w:rStyle w:val="ac"/>
            <w:rFonts w:ascii="Times New Roman" w:hAnsi="Times New Roman" w:cs="Times New Roman"/>
            <w:b/>
            <w:bCs/>
            <w:sz w:val="28"/>
            <w:szCs w:val="28"/>
          </w:rPr>
          <w:t>https://vernutdolgi24.ru/</w:t>
        </w:r>
      </w:hyperlink>
      <w:r w:rsidR="00141774" w:rsidRPr="00652EB7">
        <w:rPr>
          <w:rFonts w:ascii="Times New Roman" w:hAnsi="Times New Roman" w:cs="Times New Roman"/>
          <w:sz w:val="24"/>
          <w:szCs w:val="24"/>
        </w:rPr>
        <w:t xml:space="preserve"> </w:t>
      </w:r>
      <w:r w:rsidR="00141774">
        <w:rPr>
          <w:rFonts w:ascii="Times New Roman" w:hAnsi="Times New Roman" w:cs="Times New Roman"/>
          <w:sz w:val="24"/>
          <w:szCs w:val="24"/>
        </w:rPr>
        <w:t xml:space="preserve"> </w:t>
      </w:r>
      <w:r w:rsidRPr="00652EB7">
        <w:rPr>
          <w:rFonts w:ascii="Times New Roman" w:hAnsi="Times New Roman" w:cs="Times New Roman"/>
          <w:sz w:val="24"/>
          <w:szCs w:val="24"/>
        </w:rPr>
        <w:t>(далее — Сайт, Пользователь).</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1. Общие положения</w:t>
      </w:r>
      <w:r w:rsidRPr="00652EB7">
        <w:rPr>
          <w:rFonts w:ascii="Times New Roman" w:hAnsi="Times New Roman" w:cs="Times New Roman"/>
          <w:b/>
          <w:bCs/>
          <w:sz w:val="28"/>
          <w:szCs w:val="28"/>
        </w:rPr>
        <w:br/>
      </w:r>
      <w:r w:rsidRPr="00652EB7">
        <w:rPr>
          <w:rFonts w:ascii="Times New Roman" w:hAnsi="Times New Roman" w:cs="Times New Roman"/>
          <w:sz w:val="24"/>
          <w:szCs w:val="24"/>
        </w:rPr>
        <w:br/>
        <w:t>1.1. Использование Сайта означает безоговорочное принятие (акцепт) Пользователем условий настоящего Соглашения. Если Пользователь не согласен с условиями, он обязан немедленно прекратить использование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1.2. Сайт является информационным ресурсом, предназначенным для ознакомления с деятельностью, услугами и материалами Оператора.</w:t>
      </w:r>
      <w:r w:rsidRPr="00652EB7">
        <w:rPr>
          <w:rFonts w:ascii="Times New Roman" w:hAnsi="Times New Roman" w:cs="Times New Roman"/>
          <w:sz w:val="24"/>
          <w:szCs w:val="24"/>
        </w:rPr>
        <w:br/>
      </w:r>
      <w:r w:rsidRPr="00652EB7">
        <w:rPr>
          <w:rFonts w:ascii="Times New Roman" w:hAnsi="Times New Roman" w:cs="Times New Roman"/>
          <w:sz w:val="24"/>
          <w:szCs w:val="24"/>
        </w:rPr>
        <w:br/>
        <w:t>1.3. Информация, размещенная на Сайте, носит справочный характер и не является публичной офертой, за исключением случаев, когда в описании услуги прямо указано, что она является публичной офертой в соответствии со ст. 437 ГК РФ.</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2. Предмет Соглашения</w:t>
      </w:r>
      <w:r w:rsidRPr="00652EB7">
        <w:rPr>
          <w:rFonts w:ascii="Times New Roman" w:hAnsi="Times New Roman" w:cs="Times New Roman"/>
          <w:sz w:val="24"/>
          <w:szCs w:val="24"/>
        </w:rPr>
        <w:br/>
      </w:r>
      <w:r w:rsidRPr="00652EB7">
        <w:rPr>
          <w:rFonts w:ascii="Times New Roman" w:hAnsi="Times New Roman" w:cs="Times New Roman"/>
          <w:sz w:val="24"/>
          <w:szCs w:val="24"/>
        </w:rPr>
        <w:br/>
        <w:t>2.1. Оператор предоставляет Пользователю право на использование Сайта на условиях простой (неисключительной) лицензии в пределах функциональных возможностей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2.2. Оператор вправе изменять функционал, содержание и дизайн Сайта в любое время без предварительного уведомления.</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3. Права и обязанности сторон</w:t>
      </w:r>
      <w:r w:rsidRPr="00652EB7">
        <w:rPr>
          <w:rFonts w:ascii="Times New Roman" w:hAnsi="Times New Roman" w:cs="Times New Roman"/>
          <w:sz w:val="24"/>
          <w:szCs w:val="24"/>
        </w:rPr>
        <w:br/>
      </w:r>
      <w:r w:rsidRPr="00652EB7">
        <w:rPr>
          <w:rFonts w:ascii="Times New Roman" w:hAnsi="Times New Roman" w:cs="Times New Roman"/>
          <w:sz w:val="24"/>
          <w:szCs w:val="24"/>
        </w:rPr>
        <w:br/>
        <w:t>3.1. Пользователь обязуется:</w:t>
      </w:r>
      <w:r w:rsidRPr="00652EB7">
        <w:rPr>
          <w:rFonts w:ascii="Times New Roman" w:hAnsi="Times New Roman" w:cs="Times New Roman"/>
          <w:sz w:val="24"/>
          <w:szCs w:val="24"/>
        </w:rPr>
        <w:br/>
      </w:r>
      <w:r w:rsidRPr="00652EB7">
        <w:rPr>
          <w:rFonts w:ascii="Times New Roman" w:hAnsi="Times New Roman" w:cs="Times New Roman"/>
          <w:sz w:val="24"/>
          <w:szCs w:val="24"/>
        </w:rPr>
        <w:br/>
        <w:t>· не нарушать действующее законодательство РФ при использовании Сайта;</w:t>
      </w:r>
      <w:r w:rsidRPr="00652EB7">
        <w:rPr>
          <w:rFonts w:ascii="Times New Roman" w:hAnsi="Times New Roman" w:cs="Times New Roman"/>
          <w:sz w:val="24"/>
          <w:szCs w:val="24"/>
        </w:rPr>
        <w:br/>
        <w:t>· не предпринимать действий, направленных на нарушение нормальной работы Сайта, несанкционированный доступ к его системам, базам данным, а также попыток взлома;</w:t>
      </w:r>
      <w:r w:rsidRPr="00652EB7">
        <w:rPr>
          <w:rFonts w:ascii="Times New Roman" w:hAnsi="Times New Roman" w:cs="Times New Roman"/>
          <w:sz w:val="24"/>
          <w:szCs w:val="24"/>
        </w:rPr>
        <w:br/>
        <w:t>· не размещать на Сайте (в формах обратной связи, комментариях, если они предусмотрены) информацию, содержащую угрозы, клевету, оскорбления, нецензурную лексику, призывы к насилию, экстремизму, а также иную информацию, запрещенную законом;</w:t>
      </w:r>
      <w:r w:rsidRPr="00652EB7">
        <w:rPr>
          <w:rFonts w:ascii="Times New Roman" w:hAnsi="Times New Roman" w:cs="Times New Roman"/>
          <w:sz w:val="24"/>
          <w:szCs w:val="24"/>
        </w:rPr>
        <w:br/>
        <w:t>· предоставлять достоверные сведения при заполнении форм на Сайте.</w:t>
      </w:r>
      <w:r w:rsidRPr="00652EB7">
        <w:rPr>
          <w:rFonts w:ascii="Times New Roman" w:hAnsi="Times New Roman" w:cs="Times New Roman"/>
          <w:sz w:val="24"/>
          <w:szCs w:val="24"/>
        </w:rPr>
        <w:br/>
      </w:r>
      <w:r w:rsidRPr="00652EB7">
        <w:rPr>
          <w:rFonts w:ascii="Times New Roman" w:hAnsi="Times New Roman" w:cs="Times New Roman"/>
          <w:sz w:val="24"/>
          <w:szCs w:val="24"/>
        </w:rPr>
        <w:br/>
        <w:t>3.2. Оператор вправе:</w:t>
      </w:r>
      <w:r w:rsidRPr="00652EB7">
        <w:rPr>
          <w:rFonts w:ascii="Times New Roman" w:hAnsi="Times New Roman" w:cs="Times New Roman"/>
          <w:sz w:val="24"/>
          <w:szCs w:val="24"/>
        </w:rPr>
        <w:br/>
      </w:r>
      <w:r w:rsidRPr="00652EB7">
        <w:rPr>
          <w:rFonts w:ascii="Times New Roman" w:hAnsi="Times New Roman" w:cs="Times New Roman"/>
          <w:sz w:val="24"/>
          <w:szCs w:val="24"/>
        </w:rPr>
        <w:br/>
        <w:t>· в любое время изменять, дополнять или удалять информацию на Сайте без уведомления Пользователя;</w:t>
      </w:r>
      <w:r w:rsidRPr="00652EB7">
        <w:rPr>
          <w:rFonts w:ascii="Times New Roman" w:hAnsi="Times New Roman" w:cs="Times New Roman"/>
          <w:sz w:val="24"/>
          <w:szCs w:val="24"/>
        </w:rPr>
        <w:br/>
      </w:r>
      <w:r w:rsidRPr="00652EB7">
        <w:rPr>
          <w:rFonts w:ascii="Times New Roman" w:hAnsi="Times New Roman" w:cs="Times New Roman"/>
          <w:sz w:val="24"/>
          <w:szCs w:val="24"/>
        </w:rPr>
        <w:lastRenderedPageBreak/>
        <w:t>· ограничить доступ к Сайту или отдельным его разделам в случае нарушения Пользователем условий Соглашения;</w:t>
      </w:r>
      <w:r w:rsidRPr="00652EB7">
        <w:rPr>
          <w:rFonts w:ascii="Times New Roman" w:hAnsi="Times New Roman" w:cs="Times New Roman"/>
          <w:sz w:val="24"/>
          <w:szCs w:val="24"/>
        </w:rPr>
        <w:br/>
        <w:t>· использовать данные Пользователя в обезличенном виде для аналитики, улучшения работы Сайта и маркетинга;</w:t>
      </w:r>
      <w:r w:rsidRPr="00652EB7">
        <w:rPr>
          <w:rFonts w:ascii="Times New Roman" w:hAnsi="Times New Roman" w:cs="Times New Roman"/>
          <w:sz w:val="24"/>
          <w:szCs w:val="24"/>
        </w:rPr>
        <w:br/>
        <w:t>· направлять Пользователю информационные сообщения, связанные с использованием Сайта, а также сообщения рекламного характера при наличии отдельного согласия Пользователя (подписки).</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4. Интеллектуальная собственность</w:t>
      </w:r>
      <w:r w:rsidRPr="00652EB7">
        <w:rPr>
          <w:rFonts w:ascii="Times New Roman" w:hAnsi="Times New Roman" w:cs="Times New Roman"/>
          <w:b/>
          <w:bCs/>
          <w:sz w:val="28"/>
          <w:szCs w:val="28"/>
        </w:rPr>
        <w:br/>
      </w:r>
      <w:r w:rsidRPr="00652EB7">
        <w:rPr>
          <w:rFonts w:ascii="Times New Roman" w:hAnsi="Times New Roman" w:cs="Times New Roman"/>
          <w:sz w:val="24"/>
          <w:szCs w:val="24"/>
        </w:rPr>
        <w:br/>
        <w:t xml:space="preserve">4.1. Все материалы, размещенные на Сайте (тексты, изображения, видео, дизайн, логотипы, программный код), являются объектами интеллектуальной собственности Оператора или используются им на законных основаниях. </w:t>
      </w:r>
    </w:p>
    <w:p w14:paraId="1CE94896" w14:textId="77777777" w:rsidR="00141774" w:rsidRDefault="00652EB7" w:rsidP="00652EB7">
      <w:pPr>
        <w:rPr>
          <w:rFonts w:ascii="Times New Roman" w:hAnsi="Times New Roman" w:cs="Times New Roman"/>
          <w:sz w:val="24"/>
          <w:szCs w:val="24"/>
        </w:rPr>
      </w:pPr>
      <w:r w:rsidRPr="00652EB7">
        <w:rPr>
          <w:rFonts w:ascii="Times New Roman" w:hAnsi="Times New Roman" w:cs="Times New Roman"/>
          <w:sz w:val="24"/>
          <w:szCs w:val="24"/>
        </w:rPr>
        <w:t>4.2. Любое использование материалов Сайта (копирование, воспроизведение, распространение, переработка) без письменного разрешения Оператора запрещено, кроме случаев цитирования в информационных и научных целях с обязательным указанием источника.</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5. Ответственность и ограничение ответственности</w:t>
      </w:r>
      <w:r w:rsidRPr="00652EB7">
        <w:rPr>
          <w:rFonts w:ascii="Times New Roman" w:hAnsi="Times New Roman" w:cs="Times New Roman"/>
          <w:sz w:val="24"/>
          <w:szCs w:val="24"/>
        </w:rPr>
        <w:br/>
      </w:r>
      <w:r w:rsidRPr="00652EB7">
        <w:rPr>
          <w:rFonts w:ascii="Times New Roman" w:hAnsi="Times New Roman" w:cs="Times New Roman"/>
          <w:sz w:val="24"/>
          <w:szCs w:val="24"/>
        </w:rPr>
        <w:br/>
        <w:t>5.1. Сайт предоставляется «как есть» (as is). Оператор не гарантирует, что Сайт будет работать непрерывно, безошибочно и соответствовать ожиданиям Пользователя.</w:t>
      </w:r>
      <w:r w:rsidRPr="00652EB7">
        <w:rPr>
          <w:rFonts w:ascii="Times New Roman" w:hAnsi="Times New Roman" w:cs="Times New Roman"/>
          <w:sz w:val="24"/>
          <w:szCs w:val="24"/>
        </w:rPr>
        <w:br/>
      </w:r>
      <w:r w:rsidRPr="00652EB7">
        <w:rPr>
          <w:rFonts w:ascii="Times New Roman" w:hAnsi="Times New Roman" w:cs="Times New Roman"/>
          <w:sz w:val="24"/>
          <w:szCs w:val="24"/>
        </w:rPr>
        <w:br/>
        <w:t>5.2. Оператор не несет ответственности за возможные убытки, возникшие у Пользователя в результате использования или невозможности использования Сайта.</w:t>
      </w:r>
      <w:r w:rsidRPr="00652EB7">
        <w:rPr>
          <w:rFonts w:ascii="Times New Roman" w:hAnsi="Times New Roman" w:cs="Times New Roman"/>
          <w:sz w:val="24"/>
          <w:szCs w:val="24"/>
        </w:rPr>
        <w:br/>
      </w:r>
      <w:r w:rsidRPr="00652EB7">
        <w:rPr>
          <w:rFonts w:ascii="Times New Roman" w:hAnsi="Times New Roman" w:cs="Times New Roman"/>
          <w:sz w:val="24"/>
          <w:szCs w:val="24"/>
        </w:rPr>
        <w:br/>
        <w:t>5.3. Оператор не несет ответственности за содержание и достоверность информации, размещенной на Сайте, если она предоставлена третьими лицами (в отзывах, комментариях, если таковые имеются). При обнаружении недостоверной или незаконной информации Оператор принимает меры по ее удалению после получения соответствующего уведомления.</w:t>
      </w:r>
      <w:r w:rsidRPr="00652EB7">
        <w:rPr>
          <w:rFonts w:ascii="Times New Roman" w:hAnsi="Times New Roman" w:cs="Times New Roman"/>
          <w:sz w:val="24"/>
          <w:szCs w:val="24"/>
        </w:rPr>
        <w:br/>
      </w:r>
      <w:r w:rsidRPr="00652EB7">
        <w:rPr>
          <w:rFonts w:ascii="Times New Roman" w:hAnsi="Times New Roman" w:cs="Times New Roman"/>
          <w:sz w:val="24"/>
          <w:szCs w:val="24"/>
        </w:rPr>
        <w:br/>
        <w:t>5.4. Вся информация об услугах носит ознакомительный характер. Для получения точных условий необходимо обращаться к Оператору напрямую.</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6. Разрешение споров</w:t>
      </w:r>
      <w:r w:rsidRPr="00652EB7">
        <w:rPr>
          <w:rFonts w:ascii="Times New Roman" w:hAnsi="Times New Roman" w:cs="Times New Roman"/>
          <w:sz w:val="24"/>
          <w:szCs w:val="24"/>
        </w:rPr>
        <w:br/>
      </w:r>
      <w:r w:rsidRPr="00652EB7">
        <w:rPr>
          <w:rFonts w:ascii="Times New Roman" w:hAnsi="Times New Roman" w:cs="Times New Roman"/>
          <w:sz w:val="24"/>
          <w:szCs w:val="24"/>
        </w:rPr>
        <w:br/>
        <w:t>6.1. Все споры и разногласия, возникающие из настоящего Соглашения или в связи с ним, подлежат урегулированию путем переговоров. При недостижении согласия спор передается на рассмотрение в суд по месту нахождения Оператора в соответствии с подсудностью, установленной законодательством РФ.</w:t>
      </w:r>
      <w:r w:rsidRPr="00652EB7">
        <w:rPr>
          <w:rFonts w:ascii="Times New Roman" w:hAnsi="Times New Roman" w:cs="Times New Roman"/>
          <w:sz w:val="24"/>
          <w:szCs w:val="24"/>
        </w:rPr>
        <w:br/>
      </w:r>
      <w:r w:rsidRPr="00652EB7">
        <w:rPr>
          <w:rFonts w:ascii="Times New Roman" w:hAnsi="Times New Roman" w:cs="Times New Roman"/>
          <w:sz w:val="24"/>
          <w:szCs w:val="24"/>
        </w:rPr>
        <w:br/>
        <w:t>6.2. К настоящему Соглашению применяется материальное и процессуальное право Российской Федерации.</w:t>
      </w:r>
      <w:r w:rsidRPr="00652EB7">
        <w:rPr>
          <w:rFonts w:ascii="Times New Roman" w:hAnsi="Times New Roman" w:cs="Times New Roman"/>
          <w:sz w:val="24"/>
          <w:szCs w:val="24"/>
        </w:rPr>
        <w:br/>
      </w:r>
    </w:p>
    <w:p w14:paraId="58AA9237" w14:textId="77777777" w:rsidR="00141774" w:rsidRDefault="00141774" w:rsidP="00652EB7">
      <w:pPr>
        <w:rPr>
          <w:rFonts w:ascii="Times New Roman" w:hAnsi="Times New Roman" w:cs="Times New Roman"/>
          <w:sz w:val="24"/>
          <w:szCs w:val="24"/>
        </w:rPr>
      </w:pPr>
    </w:p>
    <w:p w14:paraId="4912DABD" w14:textId="58885E5B" w:rsidR="00652EB7" w:rsidRPr="00652EB7" w:rsidRDefault="00652EB7" w:rsidP="00652EB7">
      <w:pPr>
        <w:rPr>
          <w:rFonts w:ascii="Times New Roman" w:hAnsi="Times New Roman" w:cs="Times New Roman"/>
          <w:sz w:val="24"/>
          <w:szCs w:val="24"/>
        </w:rPr>
      </w:pPr>
      <w:r w:rsidRPr="00652EB7">
        <w:rPr>
          <w:rFonts w:ascii="Times New Roman" w:hAnsi="Times New Roman" w:cs="Times New Roman"/>
          <w:sz w:val="24"/>
          <w:szCs w:val="24"/>
        </w:rPr>
        <w:lastRenderedPageBreak/>
        <w:br/>
      </w:r>
      <w:r w:rsidRPr="00652EB7">
        <w:rPr>
          <w:rFonts w:ascii="Times New Roman" w:hAnsi="Times New Roman" w:cs="Times New Roman"/>
          <w:b/>
          <w:bCs/>
          <w:sz w:val="28"/>
          <w:szCs w:val="28"/>
        </w:rPr>
        <w:t>7. Изменение Соглашения</w:t>
      </w:r>
      <w:r w:rsidRPr="00652EB7">
        <w:rPr>
          <w:rFonts w:ascii="Times New Roman" w:hAnsi="Times New Roman" w:cs="Times New Roman"/>
          <w:sz w:val="24"/>
          <w:szCs w:val="24"/>
        </w:rPr>
        <w:br/>
      </w:r>
      <w:r w:rsidRPr="00652EB7">
        <w:rPr>
          <w:rFonts w:ascii="Times New Roman" w:hAnsi="Times New Roman" w:cs="Times New Roman"/>
          <w:sz w:val="24"/>
          <w:szCs w:val="24"/>
        </w:rPr>
        <w:br/>
        <w:t>7.1. Оператор оставляет за собой право вносить изменения в настоящее Соглашение в одностороннем порядке. Новая редакция Соглашения вступает в силу с момента ее размещения на Сайте, если иное не предусмотрено новой редакцией.</w:t>
      </w:r>
      <w:r w:rsidRPr="00652EB7">
        <w:rPr>
          <w:rFonts w:ascii="Times New Roman" w:hAnsi="Times New Roman" w:cs="Times New Roman"/>
          <w:sz w:val="24"/>
          <w:szCs w:val="24"/>
        </w:rPr>
        <w:br/>
      </w:r>
      <w:r w:rsidRPr="00652EB7">
        <w:rPr>
          <w:rFonts w:ascii="Times New Roman" w:hAnsi="Times New Roman" w:cs="Times New Roman"/>
          <w:sz w:val="24"/>
          <w:szCs w:val="24"/>
        </w:rPr>
        <w:br/>
        <w:t>7.2. Продолжение использования Сайта после изменения Соглашения означает согласие Пользователя с новой редакцией.</w:t>
      </w:r>
      <w:r w:rsidRPr="00652EB7">
        <w:rPr>
          <w:rFonts w:ascii="Times New Roman" w:hAnsi="Times New Roman" w:cs="Times New Roman"/>
          <w:sz w:val="24"/>
          <w:szCs w:val="24"/>
        </w:rPr>
        <w:br/>
      </w:r>
      <w:r w:rsidRPr="00652EB7">
        <w:rPr>
          <w:rFonts w:ascii="Times New Roman" w:hAnsi="Times New Roman" w:cs="Times New Roman"/>
          <w:sz w:val="24"/>
          <w:szCs w:val="24"/>
        </w:rPr>
        <w:br/>
      </w:r>
      <w:r w:rsidRPr="00652EB7">
        <w:rPr>
          <w:rFonts w:ascii="Times New Roman" w:hAnsi="Times New Roman" w:cs="Times New Roman"/>
          <w:b/>
          <w:bCs/>
          <w:sz w:val="28"/>
          <w:szCs w:val="28"/>
        </w:rPr>
        <w:t>8. Реквизиты Оператора</w:t>
      </w:r>
      <w:r w:rsidRPr="00652EB7">
        <w:rPr>
          <w:rFonts w:ascii="Times New Roman" w:hAnsi="Times New Roman" w:cs="Times New Roman"/>
          <w:b/>
          <w:bCs/>
          <w:sz w:val="28"/>
          <w:szCs w:val="28"/>
        </w:rPr>
        <w:br/>
      </w:r>
      <w:r w:rsidRPr="00652EB7">
        <w:rPr>
          <w:rFonts w:ascii="Times New Roman" w:hAnsi="Times New Roman" w:cs="Times New Roman"/>
          <w:sz w:val="24"/>
          <w:szCs w:val="24"/>
        </w:rPr>
        <w:br/>
      </w:r>
      <w:r w:rsidR="00D323E7">
        <w:rPr>
          <w:rFonts w:ascii="Times New Roman" w:hAnsi="Times New Roman" w:cs="Times New Roman"/>
          <w:kern w:val="0"/>
          <w:sz w:val="24"/>
          <w:szCs w:val="24"/>
          <w14:ligatures w14:val="none"/>
        </w:rPr>
        <w:t>ООО «ЮК Консультант»</w:t>
      </w:r>
      <w:r w:rsidR="00D323E7">
        <w:rPr>
          <w:rFonts w:ascii="Times New Roman" w:hAnsi="Times New Roman" w:cs="Times New Roman"/>
          <w:kern w:val="0"/>
          <w:sz w:val="24"/>
          <w:szCs w:val="24"/>
          <w14:ligatures w14:val="none"/>
        </w:rPr>
        <w:br/>
        <w:t>ИНН 2465119147, ОГРН 1152468001938</w:t>
      </w:r>
      <w:r w:rsidR="00D323E7">
        <w:rPr>
          <w:rFonts w:ascii="Times New Roman" w:hAnsi="Times New Roman" w:cs="Times New Roman"/>
          <w:kern w:val="0"/>
          <w:sz w:val="24"/>
          <w:szCs w:val="24"/>
          <w14:ligatures w14:val="none"/>
        </w:rPr>
        <w:br/>
        <w:t>Юридический адрес: 660132, г. Красноярск, ул. Рождественская, д. 10</w:t>
      </w:r>
      <w:r w:rsidR="00D323E7">
        <w:rPr>
          <w:rFonts w:ascii="Times New Roman" w:hAnsi="Times New Roman" w:cs="Times New Roman"/>
          <w:kern w:val="0"/>
          <w:sz w:val="24"/>
          <w:szCs w:val="24"/>
          <w14:ligatures w14:val="none"/>
        </w:rPr>
        <w:br/>
        <w:t xml:space="preserve">E-mail: </w:t>
      </w:r>
      <w:hyperlink r:id="rId6" w:history="1">
        <w:r w:rsidR="00D323E7">
          <w:rPr>
            <w:rStyle w:val="ac"/>
            <w:rFonts w:ascii="Times New Roman" w:hAnsi="Times New Roman" w:cs="Times New Roman"/>
            <w:kern w:val="0"/>
            <w:sz w:val="24"/>
            <w:szCs w:val="24"/>
            <w14:ligatures w14:val="none"/>
          </w:rPr>
          <w:t>mail@krasconsultant.ru</w:t>
        </w:r>
      </w:hyperlink>
    </w:p>
    <w:p w14:paraId="264E995A" w14:textId="77777777" w:rsidR="009C55BC" w:rsidRPr="00652EB7" w:rsidRDefault="009C55BC">
      <w:pPr>
        <w:rPr>
          <w:rFonts w:ascii="Times New Roman" w:hAnsi="Times New Roman" w:cs="Times New Roman"/>
          <w:sz w:val="24"/>
          <w:szCs w:val="24"/>
        </w:rPr>
      </w:pPr>
    </w:p>
    <w:sectPr w:rsidR="009C55BC" w:rsidRPr="00652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B"/>
    <w:rsid w:val="000A1E5D"/>
    <w:rsid w:val="00141774"/>
    <w:rsid w:val="00163A30"/>
    <w:rsid w:val="002F5E05"/>
    <w:rsid w:val="00312C55"/>
    <w:rsid w:val="004270B1"/>
    <w:rsid w:val="005303F4"/>
    <w:rsid w:val="0059326C"/>
    <w:rsid w:val="005C5491"/>
    <w:rsid w:val="005D1DAB"/>
    <w:rsid w:val="00652EB7"/>
    <w:rsid w:val="007A2810"/>
    <w:rsid w:val="007B6ABF"/>
    <w:rsid w:val="008B2BFA"/>
    <w:rsid w:val="00913B2B"/>
    <w:rsid w:val="009C55BC"/>
    <w:rsid w:val="009D0F1A"/>
    <w:rsid w:val="00CD447D"/>
    <w:rsid w:val="00D323E7"/>
    <w:rsid w:val="00FA5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C8DE1"/>
  <w15:chartTrackingRefBased/>
  <w15:docId w15:val="{B8E7DC82-2C23-4062-A2B3-78113C6A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D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D1D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D1D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D1D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D1D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1D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1D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1D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D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D1D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D1D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D1D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D1D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D1D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1DAB"/>
    <w:rPr>
      <w:rFonts w:eastAsiaTheme="majorEastAsia" w:cstheme="majorBidi"/>
      <w:color w:val="595959" w:themeColor="text1" w:themeTint="A6"/>
    </w:rPr>
  </w:style>
  <w:style w:type="character" w:customStyle="1" w:styleId="80">
    <w:name w:val="Заголовок 8 Знак"/>
    <w:basedOn w:val="a0"/>
    <w:link w:val="8"/>
    <w:uiPriority w:val="9"/>
    <w:semiHidden/>
    <w:rsid w:val="005D1D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1DAB"/>
    <w:rPr>
      <w:rFonts w:eastAsiaTheme="majorEastAsia" w:cstheme="majorBidi"/>
      <w:color w:val="272727" w:themeColor="text1" w:themeTint="D8"/>
    </w:rPr>
  </w:style>
  <w:style w:type="paragraph" w:styleId="a3">
    <w:name w:val="Title"/>
    <w:basedOn w:val="a"/>
    <w:next w:val="a"/>
    <w:link w:val="a4"/>
    <w:uiPriority w:val="10"/>
    <w:qFormat/>
    <w:rsid w:val="005D1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1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D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1D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1DAB"/>
    <w:pPr>
      <w:spacing w:before="160"/>
      <w:jc w:val="center"/>
    </w:pPr>
    <w:rPr>
      <w:i/>
      <w:iCs/>
      <w:color w:val="404040" w:themeColor="text1" w:themeTint="BF"/>
    </w:rPr>
  </w:style>
  <w:style w:type="character" w:customStyle="1" w:styleId="22">
    <w:name w:val="Цитата 2 Знак"/>
    <w:basedOn w:val="a0"/>
    <w:link w:val="21"/>
    <w:uiPriority w:val="29"/>
    <w:rsid w:val="005D1DAB"/>
    <w:rPr>
      <w:i/>
      <w:iCs/>
      <w:color w:val="404040" w:themeColor="text1" w:themeTint="BF"/>
    </w:rPr>
  </w:style>
  <w:style w:type="paragraph" w:styleId="a7">
    <w:name w:val="List Paragraph"/>
    <w:basedOn w:val="a"/>
    <w:uiPriority w:val="34"/>
    <w:qFormat/>
    <w:rsid w:val="005D1DAB"/>
    <w:pPr>
      <w:ind w:left="720"/>
      <w:contextualSpacing/>
    </w:pPr>
  </w:style>
  <w:style w:type="character" w:styleId="a8">
    <w:name w:val="Intense Emphasis"/>
    <w:basedOn w:val="a0"/>
    <w:uiPriority w:val="21"/>
    <w:qFormat/>
    <w:rsid w:val="005D1DAB"/>
    <w:rPr>
      <w:i/>
      <w:iCs/>
      <w:color w:val="2F5496" w:themeColor="accent1" w:themeShade="BF"/>
    </w:rPr>
  </w:style>
  <w:style w:type="paragraph" w:styleId="a9">
    <w:name w:val="Intense Quote"/>
    <w:basedOn w:val="a"/>
    <w:next w:val="a"/>
    <w:link w:val="aa"/>
    <w:uiPriority w:val="30"/>
    <w:qFormat/>
    <w:rsid w:val="005D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D1DAB"/>
    <w:rPr>
      <w:i/>
      <w:iCs/>
      <w:color w:val="2F5496" w:themeColor="accent1" w:themeShade="BF"/>
    </w:rPr>
  </w:style>
  <w:style w:type="character" w:styleId="ab">
    <w:name w:val="Intense Reference"/>
    <w:basedOn w:val="a0"/>
    <w:uiPriority w:val="32"/>
    <w:qFormat/>
    <w:rsid w:val="005D1DAB"/>
    <w:rPr>
      <w:b/>
      <w:bCs/>
      <w:smallCaps/>
      <w:color w:val="2F5496" w:themeColor="accent1" w:themeShade="BF"/>
      <w:spacing w:val="5"/>
    </w:rPr>
  </w:style>
  <w:style w:type="character" w:styleId="ac">
    <w:name w:val="Hyperlink"/>
    <w:basedOn w:val="a0"/>
    <w:uiPriority w:val="99"/>
    <w:unhideWhenUsed/>
    <w:rsid w:val="00652EB7"/>
    <w:rPr>
      <w:color w:val="0563C1" w:themeColor="hyperlink"/>
      <w:u w:val="single"/>
    </w:rPr>
  </w:style>
  <w:style w:type="character" w:styleId="ad">
    <w:name w:val="Unresolved Mention"/>
    <w:basedOn w:val="a0"/>
    <w:uiPriority w:val="99"/>
    <w:semiHidden/>
    <w:unhideWhenUsed/>
    <w:rsid w:val="0065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krasconsultant.ru" TargetMode="External"/><Relationship Id="rId5" Type="http://schemas.openxmlformats.org/officeDocument/2006/relationships/hyperlink" Target="https://vernutdolgi24.ru/" TargetMode="External"/><Relationship Id="rId4" Type="http://schemas.openxmlformats.org/officeDocument/2006/relationships/hyperlink" Target="https://vernutdolgi2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2026-02-15T14:54:00Z</dcterms:created>
  <dcterms:modified xsi:type="dcterms:W3CDTF">2026-02-26T11:50:00Z</dcterms:modified>
</cp:coreProperties>
</file>